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D17D" w14:textId="77777777" w:rsidR="00777392" w:rsidRDefault="00777392" w:rsidP="00777392">
      <w:pPr>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777392">
        <w:rPr>
          <w:rFonts w:ascii="ＭＳ Ｐゴシック" w:eastAsia="ＭＳ Ｐゴシック" w:hAnsi="ＭＳ Ｐゴシック" w:cs="ＭＳ Ｐゴシック"/>
          <w:b/>
          <w:bCs/>
          <w:kern w:val="0"/>
          <w:sz w:val="36"/>
          <w:szCs w:val="36"/>
          <w14:ligatures w14:val="none"/>
        </w:rPr>
        <w:t>特別養護老人ホームあじさい苑</w:t>
      </w:r>
    </w:p>
    <w:p w14:paraId="14E1DA69" w14:textId="6D401162" w:rsidR="00777392" w:rsidRPr="00777392" w:rsidRDefault="00777392" w:rsidP="00777392">
      <w:pPr>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777392">
        <w:rPr>
          <w:rFonts w:ascii="ＭＳ Ｐゴシック" w:eastAsia="ＭＳ Ｐゴシック" w:hAnsi="ＭＳ Ｐゴシック" w:cs="ＭＳ Ｐゴシック"/>
          <w:b/>
          <w:bCs/>
          <w:kern w:val="0"/>
          <w:sz w:val="36"/>
          <w:szCs w:val="36"/>
          <w14:ligatures w14:val="none"/>
        </w:rPr>
        <w:t>職員第2駐車場の原状回復工事原状回復工事仕様書</w:t>
      </w:r>
    </w:p>
    <w:p w14:paraId="3784AD89" w14:textId="77777777" w:rsidR="00777392" w:rsidRPr="00777392" w:rsidRDefault="00777392"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777392">
        <w:rPr>
          <w:rFonts w:ascii="ＭＳ Ｐゴシック" w:eastAsia="ＭＳ Ｐゴシック" w:hAnsi="ＭＳ Ｐゴシック" w:cs="ＭＳ Ｐゴシック"/>
          <w:b/>
          <w:bCs/>
          <w:kern w:val="0"/>
          <w:sz w:val="27"/>
          <w:szCs w:val="27"/>
          <w14:ligatures w14:val="none"/>
        </w:rPr>
        <w:t>１　工事名</w:t>
      </w:r>
    </w:p>
    <w:p w14:paraId="06A69A55" w14:textId="24E5FF7C" w:rsidR="00777392" w:rsidRPr="00777392" w:rsidRDefault="00777392" w:rsidP="00777392">
      <w:pPr>
        <w:spacing w:after="0"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特別養護老人ホームあじさい苑職員第2駐車場の原状回復工事</w:t>
      </w:r>
      <w:r w:rsidR="00000000">
        <w:rPr>
          <w:rFonts w:ascii="ＭＳ Ｐゴシック" w:eastAsia="ＭＳ Ｐゴシック" w:hAnsi="ＭＳ Ｐゴシック" w:cs="ＭＳ Ｐゴシック"/>
          <w:kern w:val="0"/>
          <w:sz w:val="24"/>
          <w14:ligatures w14:val="none"/>
        </w:rPr>
        <w:pict w14:anchorId="4E5FD2CB">
          <v:rect id="_x0000_i1025" style="width:0;height:1.5pt" o:hralign="center" o:hrstd="t" o:hr="t" fillcolor="#a0a0a0" stroked="f">
            <v:textbox inset="5.85pt,.7pt,5.85pt,.7pt"/>
          </v:rect>
        </w:pict>
      </w:r>
    </w:p>
    <w:p w14:paraId="407B6BF2" w14:textId="77777777" w:rsidR="00777392" w:rsidRPr="00777392" w:rsidRDefault="00777392"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777392">
        <w:rPr>
          <w:rFonts w:ascii="ＭＳ Ｐゴシック" w:eastAsia="ＭＳ Ｐゴシック" w:hAnsi="ＭＳ Ｐゴシック" w:cs="ＭＳ Ｐゴシック"/>
          <w:b/>
          <w:bCs/>
          <w:kern w:val="0"/>
          <w:sz w:val="27"/>
          <w:szCs w:val="27"/>
          <w14:ligatures w14:val="none"/>
        </w:rPr>
        <w:t>２　工事場所</w:t>
      </w:r>
    </w:p>
    <w:p w14:paraId="3C2793CB" w14:textId="77777777" w:rsidR="00777392" w:rsidRP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hint="eastAsia"/>
          <w:kern w:val="0"/>
          <w:sz w:val="24"/>
          <w14:ligatures w14:val="none"/>
        </w:rPr>
        <w:t>千葉県市原市新堀字小鳥向９７９番２　　　　７２．００㎡</w:t>
      </w:r>
    </w:p>
    <w:p w14:paraId="555DA265" w14:textId="77777777" w:rsidR="00777392" w:rsidRP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hint="eastAsia"/>
          <w:kern w:val="0"/>
          <w:sz w:val="24"/>
          <w14:ligatures w14:val="none"/>
        </w:rPr>
        <w:t>千葉県市原市新堀字小鳥向９７５番１　　　２４７．００㎡</w:t>
      </w:r>
    </w:p>
    <w:p w14:paraId="042BD9C2" w14:textId="77777777" w:rsidR="00777392" w:rsidRP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hint="eastAsia"/>
          <w:kern w:val="0"/>
          <w:sz w:val="24"/>
          <w14:ligatures w14:val="none"/>
        </w:rPr>
        <w:t>千葉県市原市新堀字小鳥向９７８番１　　　３３３．００㎡</w:t>
      </w:r>
    </w:p>
    <w:p w14:paraId="214D8B85" w14:textId="77777777" w:rsidR="00777392" w:rsidRP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hint="eastAsia"/>
          <w:kern w:val="0"/>
          <w:sz w:val="24"/>
          <w14:ligatures w14:val="none"/>
        </w:rPr>
        <w:t>千葉県市原市新堀字小鳥向９７４番４　　　　６２．００㎡</w:t>
      </w:r>
    </w:p>
    <w:p w14:paraId="36EE2EF4" w14:textId="77777777" w:rsidR="00777392" w:rsidRP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hint="eastAsia"/>
          <w:kern w:val="0"/>
          <w:sz w:val="24"/>
          <w14:ligatures w14:val="none"/>
        </w:rPr>
        <w:t>千葉県市原市新堀字小鳥向９７８番４　　　　７２．００㎡</w:t>
      </w:r>
    </w:p>
    <w:p w14:paraId="59E8FE2D" w14:textId="6A8C24F9" w:rsidR="00777392" w:rsidRP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hint="eastAsia"/>
          <w:kern w:val="0"/>
          <w:sz w:val="24"/>
          <w14:ligatures w14:val="none"/>
        </w:rPr>
        <w:t>千葉県市原市新堀字小鳥向９７９番１　２，８０３．００㎡</w:t>
      </w:r>
    </w:p>
    <w:p w14:paraId="5A6BE754" w14:textId="77777777" w:rsidR="00777392" w:rsidRPr="00777392" w:rsidRDefault="00000000" w:rsidP="00777392">
      <w:pPr>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4D268385">
          <v:rect id="_x0000_i1026" style="width:0;height:1.5pt" o:hralign="center" o:hrstd="t" o:hr="t" fillcolor="#a0a0a0" stroked="f">
            <v:textbox inset="5.85pt,.7pt,5.85pt,.7pt"/>
          </v:rect>
        </w:pict>
      </w:r>
    </w:p>
    <w:p w14:paraId="78965954" w14:textId="77777777" w:rsidR="00777392" w:rsidRPr="00777392" w:rsidRDefault="00777392"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777392">
        <w:rPr>
          <w:rFonts w:ascii="ＭＳ Ｐゴシック" w:eastAsia="ＭＳ Ｐゴシック" w:hAnsi="ＭＳ Ｐゴシック" w:cs="ＭＳ Ｐゴシック"/>
          <w:b/>
          <w:bCs/>
          <w:kern w:val="0"/>
          <w:sz w:val="27"/>
          <w:szCs w:val="27"/>
          <w14:ligatures w14:val="none"/>
        </w:rPr>
        <w:t>３　工事概要</w:t>
      </w:r>
    </w:p>
    <w:p w14:paraId="3AEDE739" w14:textId="45EA7427" w:rsidR="00777392" w:rsidRP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特別養護老人ホームあじさい苑</w:t>
      </w:r>
      <w:r w:rsidRPr="00777392">
        <w:rPr>
          <w:rFonts w:ascii="ＭＳ Ｐゴシック" w:eastAsia="ＭＳ Ｐゴシック" w:hAnsi="ＭＳ Ｐゴシック" w:cs="ＭＳ Ｐゴシック"/>
          <w:kern w:val="0"/>
          <w:sz w:val="24"/>
          <w14:ligatures w14:val="none"/>
        </w:rPr>
        <w:t>職員第２駐車場について、既設工作物等の撤去及び敷地整備を行い、安全かつ適正な駐車場機能を回復するため原状回復工事を実施する。</w:t>
      </w:r>
    </w:p>
    <w:p w14:paraId="53CC4B59" w14:textId="77777777" w:rsidR="00777392" w:rsidRPr="00777392" w:rsidRDefault="00000000" w:rsidP="00777392">
      <w:pPr>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599073FC">
          <v:rect id="_x0000_i1027" style="width:0;height:1.5pt" o:hralign="center" o:hrstd="t" o:hr="t" fillcolor="#a0a0a0" stroked="f">
            <v:textbox inset="5.85pt,.7pt,5.85pt,.7pt"/>
          </v:rect>
        </w:pict>
      </w:r>
    </w:p>
    <w:p w14:paraId="5F7386C6" w14:textId="77777777" w:rsidR="00777392" w:rsidRPr="00777392" w:rsidRDefault="00777392"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777392">
        <w:rPr>
          <w:rFonts w:ascii="ＭＳ Ｐゴシック" w:eastAsia="ＭＳ Ｐゴシック" w:hAnsi="ＭＳ Ｐゴシック" w:cs="ＭＳ Ｐゴシック"/>
          <w:b/>
          <w:bCs/>
          <w:kern w:val="0"/>
          <w:sz w:val="27"/>
          <w:szCs w:val="27"/>
          <w14:ligatures w14:val="none"/>
        </w:rPr>
        <w:t>４　工事内容</w:t>
      </w:r>
    </w:p>
    <w:p w14:paraId="6E0633EB" w14:textId="77777777" w:rsid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本工事は、次の内容を含むものとする。</w:t>
      </w:r>
    </w:p>
    <w:p w14:paraId="41EE2606" w14:textId="77777777" w:rsidR="00777392" w:rsidRP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p>
    <w:p w14:paraId="7F029DFA" w14:textId="77777777" w:rsidR="00777392" w:rsidRPr="00777392" w:rsidRDefault="00777392" w:rsidP="00777392">
      <w:pPr>
        <w:spacing w:before="100" w:beforeAutospacing="1" w:after="100" w:afterAutospacing="1" w:line="240" w:lineRule="auto"/>
        <w:outlineLvl w:val="3"/>
        <w:rPr>
          <w:rFonts w:ascii="ＭＳ Ｐゴシック" w:eastAsia="ＭＳ Ｐゴシック" w:hAnsi="ＭＳ Ｐゴシック" w:cs="ＭＳ Ｐゴシック"/>
          <w:b/>
          <w:bCs/>
          <w:kern w:val="0"/>
          <w:sz w:val="24"/>
          <w14:ligatures w14:val="none"/>
        </w:rPr>
      </w:pPr>
      <w:r w:rsidRPr="00777392">
        <w:rPr>
          <w:rFonts w:ascii="ＭＳ Ｐゴシック" w:eastAsia="ＭＳ Ｐゴシック" w:hAnsi="ＭＳ Ｐゴシック" w:cs="ＭＳ Ｐゴシック"/>
          <w:b/>
          <w:bCs/>
          <w:kern w:val="0"/>
          <w:sz w:val="24"/>
          <w14:ligatures w14:val="none"/>
        </w:rPr>
        <w:lastRenderedPageBreak/>
        <w:t>（１）撤去工事</w:t>
      </w:r>
    </w:p>
    <w:p w14:paraId="42B5C6EE" w14:textId="6AA3AC20" w:rsidR="00777392" w:rsidRPr="005F4A4D" w:rsidRDefault="00777392" w:rsidP="005F4A4D">
      <w:pPr>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既設</w:t>
      </w:r>
      <w:r>
        <w:rPr>
          <w:rFonts w:ascii="ＭＳ Ｐゴシック" w:eastAsia="ＭＳ Ｐゴシック" w:hAnsi="ＭＳ Ｐゴシック" w:cs="ＭＳ Ｐゴシック" w:hint="eastAsia"/>
          <w:kern w:val="0"/>
          <w:sz w:val="24"/>
          <w14:ligatures w14:val="none"/>
        </w:rPr>
        <w:t>砂利</w:t>
      </w:r>
      <w:r w:rsidRPr="00777392">
        <w:rPr>
          <w:rFonts w:ascii="ＭＳ Ｐゴシック" w:eastAsia="ＭＳ Ｐゴシック" w:hAnsi="ＭＳ Ｐゴシック" w:cs="ＭＳ Ｐゴシック"/>
          <w:kern w:val="0"/>
          <w:sz w:val="24"/>
          <w14:ligatures w14:val="none"/>
        </w:rPr>
        <w:t>材</w:t>
      </w:r>
      <w:r w:rsidR="005F4A4D">
        <w:rPr>
          <w:rFonts w:ascii="ＭＳ Ｐゴシック" w:eastAsia="ＭＳ Ｐゴシック" w:hAnsi="ＭＳ Ｐゴシック" w:cs="ＭＳ Ｐゴシック" w:hint="eastAsia"/>
          <w:kern w:val="0"/>
          <w:sz w:val="24"/>
          <w14:ligatures w14:val="none"/>
        </w:rPr>
        <w:t>、草等</w:t>
      </w:r>
      <w:r w:rsidRPr="00777392">
        <w:rPr>
          <w:rFonts w:ascii="ＭＳ Ｐゴシック" w:eastAsia="ＭＳ Ｐゴシック" w:hAnsi="ＭＳ Ｐゴシック" w:cs="ＭＳ Ｐゴシック"/>
          <w:kern w:val="0"/>
          <w:sz w:val="24"/>
          <w14:ligatures w14:val="none"/>
        </w:rPr>
        <w:t xml:space="preserve">の撤去 </w:t>
      </w:r>
    </w:p>
    <w:p w14:paraId="529D6423" w14:textId="2DA0CA5C" w:rsidR="00777392" w:rsidRPr="00777392" w:rsidRDefault="00777392" w:rsidP="00777392">
      <w:pPr>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区画線</w:t>
      </w:r>
      <w:r w:rsidR="005F4A4D">
        <w:rPr>
          <w:rFonts w:ascii="ＭＳ Ｐゴシック" w:eastAsia="ＭＳ Ｐゴシック" w:hAnsi="ＭＳ Ｐゴシック" w:cs="ＭＳ Ｐゴシック" w:hint="eastAsia"/>
          <w:kern w:val="0"/>
          <w:sz w:val="24"/>
          <w14:ligatures w14:val="none"/>
        </w:rPr>
        <w:t>（ロープ）</w:t>
      </w:r>
      <w:r w:rsidRPr="00777392">
        <w:rPr>
          <w:rFonts w:ascii="ＭＳ Ｐゴシック" w:eastAsia="ＭＳ Ｐゴシック" w:hAnsi="ＭＳ Ｐゴシック" w:cs="ＭＳ Ｐゴシック"/>
          <w:kern w:val="0"/>
          <w:sz w:val="24"/>
          <w14:ligatures w14:val="none"/>
        </w:rPr>
        <w:t xml:space="preserve">の撤去 </w:t>
      </w:r>
    </w:p>
    <w:p w14:paraId="7B177E15" w14:textId="736068A5" w:rsidR="00777392" w:rsidRPr="00777392" w:rsidRDefault="005F4A4D" w:rsidP="00777392">
      <w:pPr>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5F4A4D">
        <w:rPr>
          <w:rFonts w:ascii="ＭＳ Ｐゴシック" w:eastAsia="ＭＳ Ｐゴシック" w:hAnsi="ＭＳ Ｐゴシック" w:cs="ＭＳ Ｐゴシック"/>
          <w:kern w:val="0"/>
          <w:sz w:val="24"/>
          <w14:ligatures w14:val="none"/>
        </w:rPr>
        <w:t>電柱</w:t>
      </w:r>
      <w:r>
        <w:rPr>
          <w:rFonts w:ascii="ＭＳ Ｐゴシック" w:eastAsia="ＭＳ Ｐゴシック" w:hAnsi="ＭＳ Ｐゴシック" w:cs="ＭＳ Ｐゴシック" w:hint="eastAsia"/>
          <w:kern w:val="0"/>
          <w:sz w:val="24"/>
          <w14:ligatures w14:val="none"/>
        </w:rPr>
        <w:t>、電線</w:t>
      </w:r>
      <w:r w:rsidRPr="005F4A4D">
        <w:rPr>
          <w:rFonts w:ascii="ＭＳ Ｐゴシック" w:eastAsia="ＭＳ Ｐゴシック" w:hAnsi="ＭＳ Ｐゴシック" w:cs="ＭＳ Ｐゴシック"/>
          <w:kern w:val="0"/>
          <w:sz w:val="24"/>
          <w14:ligatures w14:val="none"/>
        </w:rPr>
        <w:t>撤去</w:t>
      </w:r>
    </w:p>
    <w:p w14:paraId="4F4CF6FF" w14:textId="77777777" w:rsidR="00777392" w:rsidRPr="00777392" w:rsidRDefault="00777392" w:rsidP="00777392">
      <w:pPr>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廃材運搬処分 </w:t>
      </w:r>
    </w:p>
    <w:p w14:paraId="2F3C99D3" w14:textId="4BCD7C9B" w:rsidR="00777392" w:rsidRPr="005F4A4D" w:rsidRDefault="00777392" w:rsidP="005F4A4D">
      <w:pPr>
        <w:spacing w:before="100" w:beforeAutospacing="1" w:after="100" w:afterAutospacing="1" w:line="240" w:lineRule="auto"/>
        <w:outlineLvl w:val="3"/>
        <w:rPr>
          <w:rFonts w:ascii="ＭＳ Ｐゴシック" w:eastAsia="ＭＳ Ｐゴシック" w:hAnsi="ＭＳ Ｐゴシック" w:cs="ＭＳ Ｐゴシック"/>
          <w:b/>
          <w:bCs/>
          <w:kern w:val="0"/>
          <w:sz w:val="24"/>
          <w14:ligatures w14:val="none"/>
        </w:rPr>
      </w:pPr>
      <w:r w:rsidRPr="00777392">
        <w:rPr>
          <w:rFonts w:ascii="ＭＳ Ｐゴシック" w:eastAsia="ＭＳ Ｐゴシック" w:hAnsi="ＭＳ Ｐゴシック" w:cs="ＭＳ Ｐゴシック"/>
          <w:b/>
          <w:bCs/>
          <w:kern w:val="0"/>
          <w:sz w:val="24"/>
          <w14:ligatures w14:val="none"/>
        </w:rPr>
        <w:t>（２）整地工事</w:t>
      </w:r>
    </w:p>
    <w:p w14:paraId="42E5ECF9" w14:textId="77777777" w:rsidR="00777392" w:rsidRPr="00777392" w:rsidRDefault="00777392" w:rsidP="00777392">
      <w:pPr>
        <w:numPr>
          <w:ilvl w:val="0"/>
          <w:numId w:val="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残土処分 </w:t>
      </w:r>
    </w:p>
    <w:p w14:paraId="09C0E494" w14:textId="77777777" w:rsidR="00777392" w:rsidRPr="00777392" w:rsidRDefault="00777392" w:rsidP="00777392">
      <w:pPr>
        <w:numPr>
          <w:ilvl w:val="0"/>
          <w:numId w:val="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敷地整地 </w:t>
      </w:r>
    </w:p>
    <w:p w14:paraId="480DA641" w14:textId="77777777" w:rsidR="00777392" w:rsidRPr="00777392" w:rsidRDefault="00777392" w:rsidP="00777392">
      <w:pPr>
        <w:numPr>
          <w:ilvl w:val="0"/>
          <w:numId w:val="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転圧作業 </w:t>
      </w:r>
    </w:p>
    <w:p w14:paraId="66BF14DF" w14:textId="77777777" w:rsidR="00777392" w:rsidRPr="00777392" w:rsidRDefault="00777392" w:rsidP="00777392">
      <w:pPr>
        <w:spacing w:before="100" w:beforeAutospacing="1" w:after="100" w:afterAutospacing="1" w:line="240" w:lineRule="auto"/>
        <w:outlineLvl w:val="3"/>
        <w:rPr>
          <w:rFonts w:ascii="ＭＳ Ｐゴシック" w:eastAsia="ＭＳ Ｐゴシック" w:hAnsi="ＭＳ Ｐゴシック" w:cs="ＭＳ Ｐゴシック"/>
          <w:b/>
          <w:bCs/>
          <w:kern w:val="0"/>
          <w:sz w:val="24"/>
          <w14:ligatures w14:val="none"/>
        </w:rPr>
      </w:pPr>
      <w:r w:rsidRPr="00777392">
        <w:rPr>
          <w:rFonts w:ascii="ＭＳ Ｐゴシック" w:eastAsia="ＭＳ Ｐゴシック" w:hAnsi="ＭＳ Ｐゴシック" w:cs="ＭＳ Ｐゴシック"/>
          <w:b/>
          <w:bCs/>
          <w:kern w:val="0"/>
          <w:sz w:val="24"/>
          <w14:ligatures w14:val="none"/>
        </w:rPr>
        <w:t>（４）附帯工事</w:t>
      </w:r>
    </w:p>
    <w:p w14:paraId="66C47621" w14:textId="77777777" w:rsidR="00777392" w:rsidRPr="00777392" w:rsidRDefault="00777392" w:rsidP="00777392">
      <w:pPr>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その他本工事に必要な一切の工事 </w:t>
      </w:r>
    </w:p>
    <w:p w14:paraId="19F4BB83" w14:textId="77777777" w:rsidR="00777392" w:rsidRPr="00777392" w:rsidRDefault="00000000" w:rsidP="00777392">
      <w:pPr>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15BE6F41">
          <v:rect id="_x0000_i1028" style="width:0;height:1.5pt" o:hralign="center" o:hrstd="t" o:hr="t" fillcolor="#a0a0a0" stroked="f">
            <v:textbox inset="5.85pt,.7pt,5.85pt,.7pt"/>
          </v:rect>
        </w:pict>
      </w:r>
    </w:p>
    <w:p w14:paraId="5CCA5D2A" w14:textId="77777777" w:rsidR="00777392" w:rsidRPr="00777392" w:rsidRDefault="00777392"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777392">
        <w:rPr>
          <w:rFonts w:ascii="ＭＳ Ｐゴシック" w:eastAsia="ＭＳ Ｐゴシック" w:hAnsi="ＭＳ Ｐゴシック" w:cs="ＭＳ Ｐゴシック"/>
          <w:b/>
          <w:bCs/>
          <w:kern w:val="0"/>
          <w:sz w:val="27"/>
          <w:szCs w:val="27"/>
          <w14:ligatures w14:val="none"/>
        </w:rPr>
        <w:t>５　工期</w:t>
      </w:r>
    </w:p>
    <w:p w14:paraId="5A650686" w14:textId="1878C0D0" w:rsidR="00777392" w:rsidRP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契約締結日から令和</w:t>
      </w:r>
      <w:r>
        <w:rPr>
          <w:rFonts w:ascii="ＭＳ Ｐゴシック" w:eastAsia="ＭＳ Ｐゴシック" w:hAnsi="ＭＳ Ｐゴシック" w:cs="ＭＳ Ｐゴシック" w:hint="eastAsia"/>
          <w:kern w:val="0"/>
          <w:sz w:val="24"/>
          <w14:ligatures w14:val="none"/>
        </w:rPr>
        <w:t>８</w:t>
      </w:r>
      <w:r w:rsidRPr="00777392">
        <w:rPr>
          <w:rFonts w:ascii="ＭＳ Ｐゴシック" w:eastAsia="ＭＳ Ｐゴシック" w:hAnsi="ＭＳ Ｐゴシック" w:cs="ＭＳ Ｐゴシック"/>
          <w:kern w:val="0"/>
          <w:sz w:val="24"/>
          <w14:ligatures w14:val="none"/>
        </w:rPr>
        <w:t>年</w:t>
      </w:r>
      <w:r>
        <w:rPr>
          <w:rFonts w:ascii="ＭＳ Ｐゴシック" w:eastAsia="ＭＳ Ｐゴシック" w:hAnsi="ＭＳ Ｐゴシック" w:cs="ＭＳ Ｐゴシック" w:hint="eastAsia"/>
          <w:kern w:val="0"/>
          <w:sz w:val="24"/>
          <w14:ligatures w14:val="none"/>
        </w:rPr>
        <w:t>６</w:t>
      </w:r>
      <w:r w:rsidRPr="00777392">
        <w:rPr>
          <w:rFonts w:ascii="ＭＳ Ｐゴシック" w:eastAsia="ＭＳ Ｐゴシック" w:hAnsi="ＭＳ Ｐゴシック" w:cs="ＭＳ Ｐゴシック"/>
          <w:kern w:val="0"/>
          <w:sz w:val="24"/>
          <w14:ligatures w14:val="none"/>
        </w:rPr>
        <w:t>月</w:t>
      </w:r>
      <w:r>
        <w:rPr>
          <w:rFonts w:ascii="ＭＳ Ｐゴシック" w:eastAsia="ＭＳ Ｐゴシック" w:hAnsi="ＭＳ Ｐゴシック" w:cs="ＭＳ Ｐゴシック" w:hint="eastAsia"/>
          <w:kern w:val="0"/>
          <w:sz w:val="24"/>
          <w14:ligatures w14:val="none"/>
        </w:rPr>
        <w:t>３０</w:t>
      </w:r>
      <w:r w:rsidRPr="00777392">
        <w:rPr>
          <w:rFonts w:ascii="ＭＳ Ｐゴシック" w:eastAsia="ＭＳ Ｐゴシック" w:hAnsi="ＭＳ Ｐゴシック" w:cs="ＭＳ Ｐゴシック"/>
          <w:kern w:val="0"/>
          <w:sz w:val="24"/>
          <w14:ligatures w14:val="none"/>
        </w:rPr>
        <w:t>日まで</w:t>
      </w:r>
    </w:p>
    <w:p w14:paraId="70B81C97" w14:textId="77777777" w:rsidR="00777392" w:rsidRPr="00777392" w:rsidRDefault="00000000" w:rsidP="00777392">
      <w:pPr>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45BEC8E2">
          <v:rect id="_x0000_i1029" style="width:0;height:1.5pt" o:hralign="center" o:hrstd="t" o:hr="t" fillcolor="#a0a0a0" stroked="f">
            <v:textbox inset="5.85pt,.7pt,5.85pt,.7pt"/>
          </v:rect>
        </w:pict>
      </w:r>
    </w:p>
    <w:p w14:paraId="622DCBDB" w14:textId="77777777" w:rsidR="00777392" w:rsidRPr="00777392" w:rsidRDefault="00777392"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777392">
        <w:rPr>
          <w:rFonts w:ascii="ＭＳ Ｐゴシック" w:eastAsia="ＭＳ Ｐゴシック" w:hAnsi="ＭＳ Ｐゴシック" w:cs="ＭＳ Ｐゴシック"/>
          <w:b/>
          <w:bCs/>
          <w:kern w:val="0"/>
          <w:sz w:val="27"/>
          <w:szCs w:val="27"/>
          <w14:ligatures w14:val="none"/>
        </w:rPr>
        <w:t>６　施工条件</w:t>
      </w:r>
    </w:p>
    <w:p w14:paraId="11F28C45" w14:textId="77777777" w:rsidR="00777392" w:rsidRPr="00777392" w:rsidRDefault="00777392" w:rsidP="00777392">
      <w:pPr>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施設運営及び職員の通行に支障がないよう施工すること。 </w:t>
      </w:r>
    </w:p>
    <w:p w14:paraId="20FBE246" w14:textId="77777777" w:rsidR="00777392" w:rsidRPr="00777392" w:rsidRDefault="00777392" w:rsidP="00777392">
      <w:pPr>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工事期間中は安全管理を徹底し、第三者災害防止に努めること。 </w:t>
      </w:r>
    </w:p>
    <w:p w14:paraId="7A245B89" w14:textId="77777777" w:rsidR="00777392" w:rsidRPr="00777392" w:rsidRDefault="00777392" w:rsidP="00777392">
      <w:pPr>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騒音、振動、粉塵等について必要な対策を講じること。 </w:t>
      </w:r>
    </w:p>
    <w:p w14:paraId="5FD89B3E" w14:textId="77777777" w:rsidR="00777392" w:rsidRPr="00777392" w:rsidRDefault="00777392" w:rsidP="00777392">
      <w:pPr>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工事車両の出入りについては、施設管理者の指示に従うこと。 </w:t>
      </w:r>
    </w:p>
    <w:p w14:paraId="13C878C3" w14:textId="77777777" w:rsidR="00777392" w:rsidRPr="00777392" w:rsidRDefault="00777392" w:rsidP="00777392">
      <w:pPr>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作業終了後は現場清掃を行い、整理整頓に努めること。 </w:t>
      </w:r>
    </w:p>
    <w:p w14:paraId="0CCD7F26" w14:textId="77777777" w:rsidR="00777392" w:rsidRPr="00777392" w:rsidRDefault="00777392" w:rsidP="00777392">
      <w:pPr>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工事に必要な仮設物及び養生は受注者負担とする。 </w:t>
      </w:r>
    </w:p>
    <w:p w14:paraId="42939205" w14:textId="77777777" w:rsidR="00777392" w:rsidRPr="00777392" w:rsidRDefault="00000000" w:rsidP="00777392">
      <w:pPr>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432D6FC0">
          <v:rect id="_x0000_i1030" style="width:0;height:1.5pt" o:hralign="center" o:hrstd="t" o:hr="t" fillcolor="#a0a0a0" stroked="f">
            <v:textbox inset="5.85pt,.7pt,5.85pt,.7pt"/>
          </v:rect>
        </w:pict>
      </w:r>
    </w:p>
    <w:p w14:paraId="3255B304" w14:textId="77777777" w:rsidR="00777392" w:rsidRPr="00777392" w:rsidRDefault="00777392"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777392">
        <w:rPr>
          <w:rFonts w:ascii="ＭＳ Ｐゴシック" w:eastAsia="ＭＳ Ｐゴシック" w:hAnsi="ＭＳ Ｐゴシック" w:cs="ＭＳ Ｐゴシック"/>
          <w:b/>
          <w:bCs/>
          <w:kern w:val="0"/>
          <w:sz w:val="27"/>
          <w:szCs w:val="27"/>
          <w14:ligatures w14:val="none"/>
        </w:rPr>
        <w:t>７　使用材料</w:t>
      </w:r>
    </w:p>
    <w:p w14:paraId="1CC17B32" w14:textId="77777777" w:rsidR="00777392" w:rsidRPr="00777392" w:rsidRDefault="00777392" w:rsidP="00777392">
      <w:pPr>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使用材料は新品とする。 </w:t>
      </w:r>
    </w:p>
    <w:p w14:paraId="2148E773" w14:textId="25971ADE" w:rsidR="00777392" w:rsidRPr="00777392" w:rsidRDefault="00777392" w:rsidP="00777392">
      <w:pPr>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lastRenderedPageBreak/>
        <w:t xml:space="preserve">砕石、舗装材料等は、一般的品質基準を満たすものとする。 </w:t>
      </w:r>
    </w:p>
    <w:p w14:paraId="04E3F981" w14:textId="77777777" w:rsidR="00777392" w:rsidRPr="00777392" w:rsidRDefault="00000000" w:rsidP="00777392">
      <w:pPr>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4124F6EF">
          <v:rect id="_x0000_i1031" style="width:0;height:1.5pt" o:hralign="center" o:hrstd="t" o:hr="t" fillcolor="#a0a0a0" stroked="f">
            <v:textbox inset="5.85pt,.7pt,5.85pt,.7pt"/>
          </v:rect>
        </w:pict>
      </w:r>
    </w:p>
    <w:p w14:paraId="38E76B5B" w14:textId="77777777" w:rsidR="00777392" w:rsidRPr="00777392" w:rsidRDefault="00777392"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777392">
        <w:rPr>
          <w:rFonts w:ascii="ＭＳ Ｐゴシック" w:eastAsia="ＭＳ Ｐゴシック" w:hAnsi="ＭＳ Ｐゴシック" w:cs="ＭＳ Ｐゴシック"/>
          <w:b/>
          <w:bCs/>
          <w:kern w:val="0"/>
          <w:sz w:val="27"/>
          <w:szCs w:val="27"/>
          <w14:ligatures w14:val="none"/>
        </w:rPr>
        <w:t>８　関係法令等</w:t>
      </w:r>
    </w:p>
    <w:p w14:paraId="210E6351" w14:textId="77777777" w:rsidR="00777392" w:rsidRP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受注者は、工事施工にあたり、次の関係法令等を遵守すること。</w:t>
      </w:r>
    </w:p>
    <w:p w14:paraId="4004EB6C" w14:textId="77777777" w:rsidR="00777392" w:rsidRPr="00777392" w:rsidRDefault="00777392" w:rsidP="00777392">
      <w:pPr>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建設業法 </w:t>
      </w:r>
    </w:p>
    <w:p w14:paraId="17C875A3" w14:textId="77777777" w:rsidR="00777392" w:rsidRPr="00777392" w:rsidRDefault="00777392" w:rsidP="00777392">
      <w:pPr>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労働安全衛生法 </w:t>
      </w:r>
    </w:p>
    <w:p w14:paraId="0055BB2C" w14:textId="77777777" w:rsidR="00777392" w:rsidRPr="00777392" w:rsidRDefault="00777392" w:rsidP="00777392">
      <w:pPr>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廃棄物処理法 </w:t>
      </w:r>
    </w:p>
    <w:p w14:paraId="73FA2900" w14:textId="77777777" w:rsidR="00777392" w:rsidRPr="00777392" w:rsidRDefault="00777392" w:rsidP="00777392">
      <w:pPr>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道路交通法 </w:t>
      </w:r>
    </w:p>
    <w:p w14:paraId="5F03D0AC" w14:textId="77777777" w:rsidR="00777392" w:rsidRPr="00777392" w:rsidRDefault="00777392" w:rsidP="00777392">
      <w:pPr>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騒音規制法 </w:t>
      </w:r>
    </w:p>
    <w:p w14:paraId="30693F76" w14:textId="77777777" w:rsidR="00777392" w:rsidRPr="00777392" w:rsidRDefault="00777392" w:rsidP="00777392">
      <w:pPr>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振動規制法 </w:t>
      </w:r>
    </w:p>
    <w:p w14:paraId="50B457B3" w14:textId="77777777" w:rsidR="00777392" w:rsidRPr="00777392" w:rsidRDefault="00777392" w:rsidP="00777392">
      <w:pPr>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その他関係法令及び条例 </w:t>
      </w:r>
    </w:p>
    <w:p w14:paraId="319552F5" w14:textId="77777777" w:rsidR="00777392" w:rsidRPr="00777392" w:rsidRDefault="00000000" w:rsidP="00777392">
      <w:pPr>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42221507">
          <v:rect id="_x0000_i1032" style="width:0;height:1.5pt" o:hralign="center" o:hrstd="t" o:hr="t" fillcolor="#a0a0a0" stroked="f">
            <v:textbox inset="5.85pt,.7pt,5.85pt,.7pt"/>
          </v:rect>
        </w:pict>
      </w:r>
    </w:p>
    <w:p w14:paraId="489C4E2E" w14:textId="77777777" w:rsidR="00777392" w:rsidRPr="00777392" w:rsidRDefault="00777392"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777392">
        <w:rPr>
          <w:rFonts w:ascii="ＭＳ Ｐゴシック" w:eastAsia="ＭＳ Ｐゴシック" w:hAnsi="ＭＳ Ｐゴシック" w:cs="ＭＳ Ｐゴシック"/>
          <w:b/>
          <w:bCs/>
          <w:kern w:val="0"/>
          <w:sz w:val="27"/>
          <w:szCs w:val="27"/>
          <w14:ligatures w14:val="none"/>
        </w:rPr>
        <w:t>９　提出書類</w:t>
      </w:r>
    </w:p>
    <w:p w14:paraId="2F7017FF" w14:textId="77777777" w:rsidR="00777392" w:rsidRP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受注者は、契約後速やかに次の書類を提出すること。</w:t>
      </w:r>
    </w:p>
    <w:p w14:paraId="4CB2F747" w14:textId="0CB959BC" w:rsidR="00777392" w:rsidRPr="00AA3E52" w:rsidRDefault="00777392" w:rsidP="00AA3E52">
      <w:pPr>
        <w:numPr>
          <w:ilvl w:val="0"/>
          <w:numId w:val="8"/>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工程表 </w:t>
      </w:r>
    </w:p>
    <w:p w14:paraId="08C53111" w14:textId="77777777" w:rsidR="00777392" w:rsidRPr="00777392" w:rsidRDefault="00777392" w:rsidP="00777392">
      <w:pPr>
        <w:numPr>
          <w:ilvl w:val="0"/>
          <w:numId w:val="8"/>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産業廃棄物処理関係書類 </w:t>
      </w:r>
    </w:p>
    <w:p w14:paraId="0FF81D97" w14:textId="77777777" w:rsidR="00777392" w:rsidRPr="00777392" w:rsidRDefault="00777392" w:rsidP="00777392">
      <w:pPr>
        <w:numPr>
          <w:ilvl w:val="0"/>
          <w:numId w:val="8"/>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完成写真 </w:t>
      </w:r>
    </w:p>
    <w:p w14:paraId="3C93D71D" w14:textId="77777777" w:rsidR="00777392" w:rsidRPr="00777392" w:rsidRDefault="00777392" w:rsidP="00777392">
      <w:pPr>
        <w:numPr>
          <w:ilvl w:val="0"/>
          <w:numId w:val="8"/>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完成図書 </w:t>
      </w:r>
    </w:p>
    <w:p w14:paraId="0EB0424A" w14:textId="77777777" w:rsidR="00777392" w:rsidRPr="00777392" w:rsidRDefault="00777392" w:rsidP="00777392">
      <w:pPr>
        <w:numPr>
          <w:ilvl w:val="0"/>
          <w:numId w:val="8"/>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その他発注者が必要と認める書類 </w:t>
      </w:r>
    </w:p>
    <w:p w14:paraId="1AEBC0B1" w14:textId="77777777" w:rsidR="00777392" w:rsidRPr="00777392" w:rsidRDefault="00000000" w:rsidP="00777392">
      <w:pPr>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308D7E18">
          <v:rect id="_x0000_i1033" style="width:0;height:1.5pt" o:hralign="center" o:hrstd="t" o:hr="t" fillcolor="#a0a0a0" stroked="f">
            <v:textbox inset="5.85pt,.7pt,5.85pt,.7pt"/>
          </v:rect>
        </w:pict>
      </w:r>
    </w:p>
    <w:p w14:paraId="614BF56E" w14:textId="77777777" w:rsidR="00777392" w:rsidRPr="00777392" w:rsidRDefault="00777392"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777392">
        <w:rPr>
          <w:rFonts w:ascii="ＭＳ Ｐゴシック" w:eastAsia="ＭＳ Ｐゴシック" w:hAnsi="ＭＳ Ｐゴシック" w:cs="ＭＳ Ｐゴシック"/>
          <w:b/>
          <w:bCs/>
          <w:kern w:val="0"/>
          <w:sz w:val="27"/>
          <w:szCs w:val="27"/>
          <w14:ligatures w14:val="none"/>
        </w:rPr>
        <w:t>１０　検査</w:t>
      </w:r>
    </w:p>
    <w:p w14:paraId="3A136077" w14:textId="77777777" w:rsidR="00777392" w:rsidRPr="00777392" w:rsidRDefault="00777392" w:rsidP="00777392">
      <w:pPr>
        <w:numPr>
          <w:ilvl w:val="0"/>
          <w:numId w:val="9"/>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工事完了後、発注者の完成検査を受けること。 </w:t>
      </w:r>
    </w:p>
    <w:p w14:paraId="14689777" w14:textId="77777777" w:rsidR="00777392" w:rsidRPr="00777392" w:rsidRDefault="00777392" w:rsidP="00777392">
      <w:pPr>
        <w:numPr>
          <w:ilvl w:val="0"/>
          <w:numId w:val="9"/>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検査の結果、不適当と認められた箇所については、受注者の負担により速やかに補修すること。 </w:t>
      </w:r>
    </w:p>
    <w:p w14:paraId="0B8768BB" w14:textId="77777777" w:rsidR="00777392" w:rsidRPr="00777392" w:rsidRDefault="00000000" w:rsidP="00777392">
      <w:pPr>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3F2B1C4F">
          <v:rect id="_x0000_i1034" style="width:0;height:1.5pt" o:hralign="center" o:hrstd="t" o:hr="t" fillcolor="#a0a0a0" stroked="f">
            <v:textbox inset="5.85pt,.7pt,5.85pt,.7pt"/>
          </v:rect>
        </w:pict>
      </w:r>
    </w:p>
    <w:p w14:paraId="142FED6A" w14:textId="77777777" w:rsidR="000922D5" w:rsidRDefault="000922D5"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p>
    <w:p w14:paraId="64C97FC2" w14:textId="7AB8876A" w:rsidR="00777392" w:rsidRPr="00777392" w:rsidRDefault="00777392"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777392">
        <w:rPr>
          <w:rFonts w:ascii="ＭＳ Ｐゴシック" w:eastAsia="ＭＳ Ｐゴシック" w:hAnsi="ＭＳ Ｐゴシック" w:cs="ＭＳ Ｐゴシック"/>
          <w:b/>
          <w:bCs/>
          <w:kern w:val="0"/>
          <w:sz w:val="27"/>
          <w:szCs w:val="27"/>
          <w14:ligatures w14:val="none"/>
        </w:rPr>
        <w:lastRenderedPageBreak/>
        <w:t>１１　保証</w:t>
      </w:r>
    </w:p>
    <w:p w14:paraId="21372DAA" w14:textId="77777777" w:rsidR="00777392" w:rsidRPr="00777392" w:rsidRDefault="00777392" w:rsidP="00777392">
      <w:p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工事完成後１年間は、施工不良による不具合について受注者の負担により補修を行うこと。</w:t>
      </w:r>
    </w:p>
    <w:p w14:paraId="5CDF93B8" w14:textId="77777777" w:rsidR="00777392" w:rsidRPr="00777392" w:rsidRDefault="00000000" w:rsidP="00777392">
      <w:pPr>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73E9E860">
          <v:rect id="_x0000_i1035" style="width:0;height:1.5pt" o:hralign="center" o:hrstd="t" o:hr="t" fillcolor="#a0a0a0" stroked="f">
            <v:textbox inset="5.85pt,.7pt,5.85pt,.7pt"/>
          </v:rect>
        </w:pict>
      </w:r>
    </w:p>
    <w:p w14:paraId="0832E632" w14:textId="77777777" w:rsidR="00777392" w:rsidRPr="00777392" w:rsidRDefault="00777392" w:rsidP="00777392">
      <w:pPr>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777392">
        <w:rPr>
          <w:rFonts w:ascii="ＭＳ Ｐゴシック" w:eastAsia="ＭＳ Ｐゴシック" w:hAnsi="ＭＳ Ｐゴシック" w:cs="ＭＳ Ｐゴシック"/>
          <w:b/>
          <w:bCs/>
          <w:kern w:val="0"/>
          <w:sz w:val="27"/>
          <w:szCs w:val="27"/>
          <w14:ligatures w14:val="none"/>
        </w:rPr>
        <w:t>１２　その他</w:t>
      </w:r>
    </w:p>
    <w:p w14:paraId="23B5B24E" w14:textId="77777777" w:rsidR="00777392" w:rsidRPr="00777392" w:rsidRDefault="00777392" w:rsidP="00777392">
      <w:pPr>
        <w:numPr>
          <w:ilvl w:val="0"/>
          <w:numId w:val="10"/>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本仕様書に定めのない事項については、発注者及び受注者協議のうえ決定する。 </w:t>
      </w:r>
    </w:p>
    <w:p w14:paraId="0C861F46" w14:textId="77777777" w:rsidR="00777392" w:rsidRPr="00777392" w:rsidRDefault="00777392" w:rsidP="00777392">
      <w:pPr>
        <w:numPr>
          <w:ilvl w:val="0"/>
          <w:numId w:val="10"/>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現地状況については、入札参加者において事前確認を行うこと。 </w:t>
      </w:r>
    </w:p>
    <w:p w14:paraId="106A781B" w14:textId="77777777" w:rsidR="00777392" w:rsidRPr="00777392" w:rsidRDefault="00777392" w:rsidP="00777392">
      <w:pPr>
        <w:numPr>
          <w:ilvl w:val="0"/>
          <w:numId w:val="10"/>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77392">
        <w:rPr>
          <w:rFonts w:ascii="ＭＳ Ｐゴシック" w:eastAsia="ＭＳ Ｐゴシック" w:hAnsi="ＭＳ Ｐゴシック" w:cs="ＭＳ Ｐゴシック"/>
          <w:kern w:val="0"/>
          <w:sz w:val="24"/>
          <w14:ligatures w14:val="none"/>
        </w:rPr>
        <w:t xml:space="preserve">工事数量は参考数量であり、現地精査により変更する場合がある。 </w:t>
      </w:r>
    </w:p>
    <w:p w14:paraId="5F8E55B6" w14:textId="77777777" w:rsidR="00777392" w:rsidRPr="00777392" w:rsidRDefault="00000000" w:rsidP="00777392">
      <w:pPr>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6F84975E">
          <v:rect id="_x0000_i1036" style="width:0;height:1.5pt" o:hralign="center" o:hrstd="t" o:hr="t" fillcolor="#a0a0a0" stroked="f">
            <v:textbox inset="5.85pt,.7pt,5.85pt,.7pt"/>
          </v:rect>
        </w:pict>
      </w:r>
    </w:p>
    <w:p w14:paraId="28855C84" w14:textId="77777777" w:rsidR="00067AC4" w:rsidRDefault="00067AC4"/>
    <w:sectPr w:rsidR="00067AC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7CC"/>
    <w:multiLevelType w:val="multilevel"/>
    <w:tmpl w:val="3176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66164"/>
    <w:multiLevelType w:val="multilevel"/>
    <w:tmpl w:val="1DF0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45606"/>
    <w:multiLevelType w:val="multilevel"/>
    <w:tmpl w:val="FE14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521BD"/>
    <w:multiLevelType w:val="multilevel"/>
    <w:tmpl w:val="EA58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A3619"/>
    <w:multiLevelType w:val="multilevel"/>
    <w:tmpl w:val="1A04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7604A"/>
    <w:multiLevelType w:val="multilevel"/>
    <w:tmpl w:val="8F32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885D82"/>
    <w:multiLevelType w:val="multilevel"/>
    <w:tmpl w:val="30021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82251F"/>
    <w:multiLevelType w:val="multilevel"/>
    <w:tmpl w:val="ADC8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AB2654"/>
    <w:multiLevelType w:val="multilevel"/>
    <w:tmpl w:val="405A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106CDB"/>
    <w:multiLevelType w:val="multilevel"/>
    <w:tmpl w:val="B03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884161">
    <w:abstractNumId w:val="1"/>
  </w:num>
  <w:num w:numId="2" w16cid:durableId="1192501417">
    <w:abstractNumId w:val="3"/>
  </w:num>
  <w:num w:numId="3" w16cid:durableId="506135179">
    <w:abstractNumId w:val="2"/>
  </w:num>
  <w:num w:numId="4" w16cid:durableId="1513881865">
    <w:abstractNumId w:val="4"/>
  </w:num>
  <w:num w:numId="5" w16cid:durableId="953171673">
    <w:abstractNumId w:val="8"/>
  </w:num>
  <w:num w:numId="6" w16cid:durableId="770973894">
    <w:abstractNumId w:val="6"/>
  </w:num>
  <w:num w:numId="7" w16cid:durableId="1182471011">
    <w:abstractNumId w:val="0"/>
  </w:num>
  <w:num w:numId="8" w16cid:durableId="1124740087">
    <w:abstractNumId w:val="9"/>
  </w:num>
  <w:num w:numId="9" w16cid:durableId="1242636778">
    <w:abstractNumId w:val="7"/>
  </w:num>
  <w:num w:numId="10" w16cid:durableId="1541210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92"/>
    <w:rsid w:val="00067AC4"/>
    <w:rsid w:val="000922D5"/>
    <w:rsid w:val="002442E8"/>
    <w:rsid w:val="005F4A4D"/>
    <w:rsid w:val="00777392"/>
    <w:rsid w:val="00AA3E52"/>
    <w:rsid w:val="00E95513"/>
    <w:rsid w:val="00EF2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8FB9B9"/>
  <w15:chartTrackingRefBased/>
  <w15:docId w15:val="{D56282E9-A5CD-47F6-84E2-2F1DEBCB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88" w:lineRule="auto"/>
    </w:pPr>
  </w:style>
  <w:style w:type="paragraph" w:styleId="1">
    <w:name w:val="heading 1"/>
    <w:basedOn w:val="a"/>
    <w:next w:val="a"/>
    <w:link w:val="10"/>
    <w:uiPriority w:val="9"/>
    <w:qFormat/>
    <w:rsid w:val="007773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73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73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773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73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73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73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73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73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73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73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73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73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73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73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73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73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73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73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73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3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73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392"/>
    <w:pPr>
      <w:spacing w:before="160" w:after="160"/>
      <w:jc w:val="center"/>
    </w:pPr>
    <w:rPr>
      <w:i/>
      <w:iCs/>
      <w:color w:val="404040" w:themeColor="text1" w:themeTint="BF"/>
    </w:rPr>
  </w:style>
  <w:style w:type="character" w:customStyle="1" w:styleId="a8">
    <w:name w:val="引用文 (文字)"/>
    <w:basedOn w:val="a0"/>
    <w:link w:val="a7"/>
    <w:uiPriority w:val="29"/>
    <w:rsid w:val="00777392"/>
    <w:rPr>
      <w:i/>
      <w:iCs/>
      <w:color w:val="404040" w:themeColor="text1" w:themeTint="BF"/>
    </w:rPr>
  </w:style>
  <w:style w:type="paragraph" w:styleId="a9">
    <w:name w:val="List Paragraph"/>
    <w:basedOn w:val="a"/>
    <w:uiPriority w:val="34"/>
    <w:qFormat/>
    <w:rsid w:val="00777392"/>
    <w:pPr>
      <w:ind w:left="720"/>
      <w:contextualSpacing/>
    </w:pPr>
  </w:style>
  <w:style w:type="character" w:styleId="21">
    <w:name w:val="Intense Emphasis"/>
    <w:basedOn w:val="a0"/>
    <w:uiPriority w:val="21"/>
    <w:qFormat/>
    <w:rsid w:val="00777392"/>
    <w:rPr>
      <w:i/>
      <w:iCs/>
      <w:color w:val="2F5496" w:themeColor="accent1" w:themeShade="BF"/>
    </w:rPr>
  </w:style>
  <w:style w:type="paragraph" w:styleId="22">
    <w:name w:val="Intense Quote"/>
    <w:basedOn w:val="a"/>
    <w:next w:val="a"/>
    <w:link w:val="23"/>
    <w:uiPriority w:val="30"/>
    <w:qFormat/>
    <w:rsid w:val="00777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77392"/>
    <w:rPr>
      <w:i/>
      <w:iCs/>
      <w:color w:val="2F5496" w:themeColor="accent1" w:themeShade="BF"/>
    </w:rPr>
  </w:style>
  <w:style w:type="character" w:styleId="24">
    <w:name w:val="Intense Reference"/>
    <w:basedOn w:val="a0"/>
    <w:uiPriority w:val="32"/>
    <w:qFormat/>
    <w:rsid w:val="007773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TOMOKAZU MURANO</dc:creator>
  <cp:keywords/>
  <dc:description/>
  <cp:lastModifiedBy>TOMOKAZU MURANO</cp:lastModifiedBy>
  <cp:revision>2</cp:revision>
  <dcterms:created xsi:type="dcterms:W3CDTF">2026-05-17T23:56:00Z</dcterms:created>
  <dcterms:modified xsi:type="dcterms:W3CDTF">2026-05-18T00:17:00Z</dcterms:modified>
</cp:coreProperties>
</file>